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5F72C" w14:textId="6B50ECAA" w:rsidR="005E1B3F" w:rsidRDefault="00791401" w:rsidP="005E1B3F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3</w:t>
      </w:r>
      <w:r w:rsidR="005E1B3F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.1. OCJENJIVA</w:t>
      </w:r>
      <w:r w:rsidR="005E1B3F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ČKA LISTA ZA GLAVNOG SUCA 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3</w:t>
      </w:r>
      <w:r w:rsidR="005E1B3F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 PODMLADAK</w:t>
      </w:r>
    </w:p>
    <w:p w14:paraId="2F5ACB4B" w14:textId="77777777" w:rsidR="005E1B3F" w:rsidRDefault="005E1B3F" w:rsidP="005E1B3F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212"/>
        <w:gridCol w:w="4586"/>
        <w:gridCol w:w="1623"/>
        <w:gridCol w:w="2035"/>
      </w:tblGrid>
      <w:tr w:rsidR="007D6BD3" w:rsidRPr="006570AF" w14:paraId="64975EF0" w14:textId="77777777" w:rsidTr="00547923">
        <w:trPr>
          <w:trHeight w:val="340"/>
        </w:trPr>
        <w:tc>
          <w:tcPr>
            <w:tcW w:w="1058" w:type="pct"/>
            <w:vAlign w:val="center"/>
          </w:tcPr>
          <w:p w14:paraId="532E0400" w14:textId="5DE58C3C" w:rsidR="007D6BD3" w:rsidRPr="00FC7FC5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193" w:type="pct"/>
            <w:vAlign w:val="center"/>
          </w:tcPr>
          <w:p w14:paraId="5E30A785" w14:textId="77777777" w:rsidR="005E1B3F" w:rsidRDefault="005E1B3F" w:rsidP="005E1B3F">
            <w:pPr>
              <w:pStyle w:val="BodyA"/>
              <w:numPr>
                <w:ilvl w:val="0"/>
                <w:numId w:val="3"/>
              </w:numPr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  <w:sz w:val="16"/>
                <w:szCs w:val="16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16"/>
                <w:szCs w:val="16"/>
              </w:rPr>
              <w:t>OZLIJEĐ</w:t>
            </w:r>
            <w:r>
              <w:rPr>
                <w:rFonts w:ascii="Arial Nova Light" w:eastAsia="Arial Nova Light" w:hAnsi="Arial Nova Light" w:cs="Arial Nova Light"/>
                <w:b/>
                <w:bCs/>
                <w:sz w:val="16"/>
                <w:szCs w:val="16"/>
                <w:lang w:val="de-DE"/>
              </w:rPr>
              <w:t xml:space="preserve">ENI (ELENA/LESTER): </w:t>
            </w:r>
            <w:r>
              <w:rPr>
                <w:rFonts w:ascii="Arial Nova Light" w:eastAsia="Arial Nova Light" w:hAnsi="Arial Nova Light" w:cs="Arial Nova Light"/>
                <w:b/>
                <w:bCs/>
                <w:sz w:val="16"/>
                <w:szCs w:val="16"/>
              </w:rPr>
              <w:t>PANIČNA REAKCIJA, VANJSKI PRIJELOM DESNE PODLAKTICE, OGREBOTINE OBA DLANA KOJE NE KRVARE JAKO</w:t>
            </w:r>
          </w:p>
          <w:p w14:paraId="0B9774BC" w14:textId="77777777" w:rsidR="005E1B3F" w:rsidRDefault="005E1B3F" w:rsidP="005E1B3F">
            <w:pPr>
              <w:pStyle w:val="BodyA"/>
              <w:numPr>
                <w:ilvl w:val="0"/>
                <w:numId w:val="3"/>
              </w:numPr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  <w:sz w:val="16"/>
                <w:szCs w:val="16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16"/>
                <w:szCs w:val="16"/>
              </w:rPr>
              <w:t>OZLIJEĐ</w:t>
            </w:r>
            <w:r>
              <w:rPr>
                <w:rFonts w:ascii="Arial Nova Light" w:eastAsia="Arial Nova Light" w:hAnsi="Arial Nova Light" w:cs="Arial Nova Light"/>
                <w:b/>
                <w:bCs/>
                <w:sz w:val="16"/>
                <w:szCs w:val="16"/>
                <w:lang w:val="de-DE"/>
              </w:rPr>
              <w:t>ENI (NOA/ŽELJKA): PROBOJNA RANA PRSNOG KO</w:t>
            </w:r>
            <w:r>
              <w:rPr>
                <w:rFonts w:ascii="Arial Nova Light" w:eastAsia="Arial Nova Light" w:hAnsi="Arial Nova Light" w:cs="Arial Nova Light"/>
                <w:b/>
                <w:bCs/>
                <w:sz w:val="16"/>
                <w:szCs w:val="16"/>
              </w:rPr>
              <w:t>ŠA (PNEUMOTORAKS), POREZOTINE NA DESNOM OBRAZU I PODLAKTICI KOJE NE KRVARE JAKO</w:t>
            </w:r>
          </w:p>
          <w:p w14:paraId="275C61D9" w14:textId="4C65F47D" w:rsidR="007D6BD3" w:rsidRPr="00FC7FC5" w:rsidRDefault="005E1B3F" w:rsidP="005E1B3F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16"/>
                <w:szCs w:val="16"/>
              </w:rPr>
              <w:t>OZLIJEĐ</w:t>
            </w:r>
            <w:r>
              <w:rPr>
                <w:rFonts w:eastAsia="Arial Nova Light" w:cs="Arial Nova Light"/>
                <w:b/>
                <w:bCs/>
                <w:sz w:val="16"/>
                <w:szCs w:val="16"/>
                <w:lang w:val="de-DE"/>
              </w:rPr>
              <w:t xml:space="preserve">ENI (ERIC/CHIARA): </w:t>
            </w:r>
            <w:r>
              <w:rPr>
                <w:rFonts w:eastAsia="Arial Nova Light" w:cs="Arial Nova Light"/>
                <w:b/>
                <w:bCs/>
                <w:sz w:val="16"/>
                <w:szCs w:val="16"/>
              </w:rPr>
              <w:t>UNUTARNJE KRVARENJE U TRBUHU, Š</w:t>
            </w:r>
            <w:r>
              <w:rPr>
                <w:rFonts w:eastAsia="Arial Nova Light" w:cs="Arial Nova Light"/>
                <w:b/>
                <w:bCs/>
                <w:sz w:val="16"/>
                <w:szCs w:val="16"/>
                <w:lang w:val="en-US"/>
              </w:rPr>
              <w:t>OK</w:t>
            </w:r>
          </w:p>
        </w:tc>
        <w:tc>
          <w:tcPr>
            <w:tcW w:w="776" w:type="pct"/>
            <w:vAlign w:val="center"/>
          </w:tcPr>
          <w:p w14:paraId="1E228040" w14:textId="06184A07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PO ELEMENTIMA</w:t>
            </w:r>
            <w:r w:rsidRPr="00FC7FC5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973" w:type="pct"/>
            <w:vAlign w:val="center"/>
          </w:tcPr>
          <w:p w14:paraId="2C9ED67E" w14:textId="6FD48275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UKUPNO</w:t>
            </w:r>
            <w:r w:rsidRPr="00FC7FC5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5E1B3F" w:rsidRPr="006570AF" w14:paraId="1267CCAA" w14:textId="77777777" w:rsidTr="00547923">
        <w:trPr>
          <w:trHeight w:val="397"/>
        </w:trPr>
        <w:tc>
          <w:tcPr>
            <w:tcW w:w="1058" w:type="pct"/>
            <w:vMerge w:val="restart"/>
            <w:shd w:val="clear" w:color="auto" w:fill="D9D9D9" w:themeFill="background1" w:themeFillShade="D9"/>
            <w:vAlign w:val="center"/>
          </w:tcPr>
          <w:p w14:paraId="1E21FBC0" w14:textId="7A8E0808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  <w:lang w:val="nl-NL"/>
              </w:rPr>
              <w:t>NASTUP EKIPE</w:t>
            </w: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18C3B112" w14:textId="14D0DA08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pregled radne pozicije </w:t>
            </w: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pogledom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266CBB7C" w14:textId="314FB5B6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0  2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  4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34614383" w14:textId="05676D4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/20</w:t>
            </w:r>
          </w:p>
        </w:tc>
      </w:tr>
      <w:tr w:rsidR="005E1B3F" w:rsidRPr="006570AF" w14:paraId="5712931F" w14:textId="77777777" w:rsidTr="00DA7DA6">
        <w:trPr>
          <w:trHeight w:val="397"/>
        </w:trPr>
        <w:tc>
          <w:tcPr>
            <w:tcW w:w="1058" w:type="pct"/>
            <w:vMerge/>
            <w:shd w:val="clear" w:color="auto" w:fill="D9D9D9" w:themeFill="background1" w:themeFillShade="D9"/>
          </w:tcPr>
          <w:p w14:paraId="2FAB8240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61B0A23F" w14:textId="58655F00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upit </w:t>
            </w: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je li </w:t>
            </w: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pristup </w:t>
            </w: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siguran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504D3249" w14:textId="7A4F0D2A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0  5</w:t>
            </w:r>
            <w:proofErr w:type="gramEnd"/>
          </w:p>
        </w:tc>
        <w:tc>
          <w:tcPr>
            <w:tcW w:w="973" w:type="pct"/>
            <w:vMerge/>
            <w:shd w:val="clear" w:color="auto" w:fill="D9D9D9" w:themeFill="background1" w:themeFillShade="D9"/>
          </w:tcPr>
          <w:p w14:paraId="3C8F0DD6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77AED9BE" w14:textId="77777777" w:rsidTr="00DA7DA6">
        <w:trPr>
          <w:trHeight w:val="397"/>
        </w:trPr>
        <w:tc>
          <w:tcPr>
            <w:tcW w:w="1058" w:type="pct"/>
            <w:vMerge/>
            <w:shd w:val="clear" w:color="auto" w:fill="D9D9D9" w:themeFill="background1" w:themeFillShade="D9"/>
          </w:tcPr>
          <w:p w14:paraId="7EA2F7EE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4D0E6656" w14:textId="6768638A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upit </w:t>
            </w: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je li mjesto nesreće osigurano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3C78DB44" w14:textId="15284690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0  5</w:t>
            </w:r>
            <w:proofErr w:type="gramEnd"/>
          </w:p>
        </w:tc>
        <w:tc>
          <w:tcPr>
            <w:tcW w:w="973" w:type="pct"/>
            <w:vMerge/>
            <w:shd w:val="clear" w:color="auto" w:fill="D9D9D9" w:themeFill="background1" w:themeFillShade="D9"/>
          </w:tcPr>
          <w:p w14:paraId="03809A5F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533E3885" w14:textId="77777777" w:rsidTr="00DA7DA6">
        <w:trPr>
          <w:trHeight w:val="397"/>
        </w:trPr>
        <w:tc>
          <w:tcPr>
            <w:tcW w:w="1058" w:type="pct"/>
            <w:vMerge/>
            <w:shd w:val="clear" w:color="auto" w:fill="D9D9D9" w:themeFill="background1" w:themeFillShade="D9"/>
          </w:tcPr>
          <w:p w14:paraId="09E446D0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157D458C" w14:textId="227B1545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osiguranje mjesta nesreće (nož)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01E1D73E" w14:textId="7AA7DF16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0  4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73" w:type="pct"/>
            <w:vMerge/>
            <w:shd w:val="clear" w:color="auto" w:fill="D9D9D9" w:themeFill="background1" w:themeFillShade="D9"/>
          </w:tcPr>
          <w:p w14:paraId="500B0EA9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17EB2A37" w14:textId="77777777" w:rsidTr="00DA7DA6">
        <w:trPr>
          <w:trHeight w:val="397"/>
        </w:trPr>
        <w:tc>
          <w:tcPr>
            <w:tcW w:w="1058" w:type="pct"/>
            <w:vMerge/>
            <w:shd w:val="clear" w:color="auto" w:fill="D9D9D9" w:themeFill="background1" w:themeFillShade="D9"/>
          </w:tcPr>
          <w:p w14:paraId="150B2FF8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693BF4EA" w14:textId="795FE6D8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ponovljeni upit je li mjesto nesreće osigurano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3C2F9B36" w14:textId="65C42170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973" w:type="pct"/>
            <w:vMerge/>
            <w:shd w:val="clear" w:color="auto" w:fill="D9D9D9" w:themeFill="background1" w:themeFillShade="D9"/>
          </w:tcPr>
          <w:p w14:paraId="0962372B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54046D0B" w14:textId="77777777" w:rsidTr="00547923">
        <w:trPr>
          <w:trHeight w:val="397"/>
        </w:trPr>
        <w:tc>
          <w:tcPr>
            <w:tcW w:w="1058" w:type="pct"/>
            <w:vAlign w:val="center"/>
          </w:tcPr>
          <w:p w14:paraId="33234198" w14:textId="322597D9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SAMOZAŠ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  <w:lang w:val="pt-PT"/>
              </w:rPr>
              <w:t>TITA NA RADU</w:t>
            </w:r>
          </w:p>
        </w:tc>
        <w:tc>
          <w:tcPr>
            <w:tcW w:w="2193" w:type="pct"/>
            <w:vAlign w:val="center"/>
          </w:tcPr>
          <w:p w14:paraId="6A9821A8" w14:textId="7D2D28D4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</w:rPr>
              <w:t>korištenje rukavica svih članova ekipe (svaki član ocjenjuje se posebno)</w:t>
            </w:r>
          </w:p>
        </w:tc>
        <w:tc>
          <w:tcPr>
            <w:tcW w:w="776" w:type="pct"/>
            <w:vAlign w:val="center"/>
          </w:tcPr>
          <w:p w14:paraId="69502822" w14:textId="1670B0A5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0 1 2 3 4 5</w:t>
            </w:r>
          </w:p>
        </w:tc>
        <w:tc>
          <w:tcPr>
            <w:tcW w:w="973" w:type="pct"/>
            <w:vAlign w:val="bottom"/>
          </w:tcPr>
          <w:p w14:paraId="43209517" w14:textId="28F1252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/5</w:t>
            </w:r>
          </w:p>
        </w:tc>
      </w:tr>
      <w:tr w:rsidR="005E1B3F" w:rsidRPr="006570AF" w14:paraId="3ED53E7B" w14:textId="77777777" w:rsidTr="00547923">
        <w:trPr>
          <w:trHeight w:val="397"/>
        </w:trPr>
        <w:tc>
          <w:tcPr>
            <w:tcW w:w="1058" w:type="pct"/>
            <w:vMerge w:val="restart"/>
            <w:shd w:val="clear" w:color="auto" w:fill="D9D9D9" w:themeFill="background1" w:themeFillShade="D9"/>
            <w:vAlign w:val="center"/>
          </w:tcPr>
          <w:p w14:paraId="48D82918" w14:textId="7E752635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PRVI PREGLED, PREPOZNAVANJE OZLJEDA</w:t>
            </w: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27AD5F5A" w14:textId="2E43C05B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poštivanje redoslijeda zbrinjavanja</w:t>
            </w:r>
            <w:r w:rsidRPr="005E1B3F">
              <w:rPr>
                <w:rFonts w:eastAsia="Arial Nova Light" w:cs="Arial Nova Light"/>
                <w:sz w:val="20"/>
                <w:szCs w:val="20"/>
              </w:rPr>
              <w:t xml:space="preserve"> (prvo treba prići </w:t>
            </w: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 xml:space="preserve">prvom ili drugom ozlijeđenom, </w:t>
            </w:r>
            <w:r w:rsidRPr="005E1B3F">
              <w:rPr>
                <w:rFonts w:eastAsia="Arial Nova Light" w:cs="Arial Nova Light"/>
                <w:sz w:val="20"/>
                <w:szCs w:val="20"/>
              </w:rPr>
              <w:t xml:space="preserve">a potom </w:t>
            </w: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trećem ozlijeđ</w:t>
            </w: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nl-NL"/>
              </w:rPr>
              <w:t>enom</w:t>
            </w:r>
            <w:r w:rsidRPr="005E1B3F">
              <w:rPr>
                <w:rFonts w:eastAsia="Arial Nova Light" w:cs="Arial Nova Light"/>
                <w:sz w:val="20"/>
                <w:szCs w:val="20"/>
              </w:rPr>
              <w:t>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412FCD2C" w14:textId="78B825C7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0   4   8 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61DEE3C7" w14:textId="2A44C1F5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/23</w:t>
            </w:r>
          </w:p>
        </w:tc>
      </w:tr>
      <w:tr w:rsidR="005E1B3F" w:rsidRPr="006570AF" w14:paraId="2A07AF33" w14:textId="77777777" w:rsidTr="00DA7DA6">
        <w:trPr>
          <w:trHeight w:val="397"/>
        </w:trPr>
        <w:tc>
          <w:tcPr>
            <w:tcW w:w="1058" w:type="pct"/>
            <w:vMerge/>
          </w:tcPr>
          <w:p w14:paraId="3696B243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4E417B39" w14:textId="4549D435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pravilno prepoznavanje</w:t>
            </w: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svake</w:t>
            </w: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ozljede i stanja (3 + 2 +2)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41210D1A" w14:textId="1ADA0D4D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0  5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10  15</w:t>
            </w:r>
            <w:proofErr w:type="gramEnd"/>
          </w:p>
        </w:tc>
        <w:tc>
          <w:tcPr>
            <w:tcW w:w="973" w:type="pct"/>
            <w:vMerge/>
          </w:tcPr>
          <w:p w14:paraId="2C007EA8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4B63D855" w14:textId="77777777" w:rsidTr="00547923">
        <w:trPr>
          <w:trHeight w:val="397"/>
        </w:trPr>
        <w:tc>
          <w:tcPr>
            <w:tcW w:w="1058" w:type="pct"/>
            <w:vMerge w:val="restart"/>
            <w:vAlign w:val="center"/>
          </w:tcPr>
          <w:p w14:paraId="15CAD1D3" w14:textId="50EF7E21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POZIVANJE HITNE MEDICINSKE SLUŽ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BE</w:t>
            </w:r>
          </w:p>
        </w:tc>
        <w:tc>
          <w:tcPr>
            <w:tcW w:w="2193" w:type="pct"/>
            <w:vAlign w:val="center"/>
          </w:tcPr>
          <w:p w14:paraId="20E036AA" w14:textId="726528BA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</w:rPr>
              <w:t xml:space="preserve">predstavljanje </w:t>
            </w:r>
          </w:p>
        </w:tc>
        <w:tc>
          <w:tcPr>
            <w:tcW w:w="776" w:type="pct"/>
            <w:vAlign w:val="center"/>
          </w:tcPr>
          <w:p w14:paraId="549DD546" w14:textId="63177CFB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973" w:type="pct"/>
            <w:vMerge w:val="restart"/>
            <w:vAlign w:val="bottom"/>
          </w:tcPr>
          <w:p w14:paraId="460BBD24" w14:textId="255948B4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/14</w:t>
            </w:r>
          </w:p>
        </w:tc>
      </w:tr>
      <w:tr w:rsidR="005E1B3F" w:rsidRPr="006570AF" w14:paraId="6C6BF977" w14:textId="77777777" w:rsidTr="00DA7DA6">
        <w:trPr>
          <w:trHeight w:val="397"/>
        </w:trPr>
        <w:tc>
          <w:tcPr>
            <w:tcW w:w="1058" w:type="pct"/>
            <w:vMerge/>
          </w:tcPr>
          <w:p w14:paraId="5FE6FB9F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3B4FF3D4" w14:textId="5318E688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broj telefona s kojeg zove</w:t>
            </w:r>
          </w:p>
        </w:tc>
        <w:tc>
          <w:tcPr>
            <w:tcW w:w="776" w:type="pct"/>
            <w:vAlign w:val="center"/>
          </w:tcPr>
          <w:p w14:paraId="0549E988" w14:textId="2275A2D5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973" w:type="pct"/>
            <w:vMerge/>
          </w:tcPr>
          <w:p w14:paraId="7F90ADE4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05FCB58C" w14:textId="77777777" w:rsidTr="00DA7DA6">
        <w:trPr>
          <w:trHeight w:val="397"/>
        </w:trPr>
        <w:tc>
          <w:tcPr>
            <w:tcW w:w="1058" w:type="pct"/>
            <w:vMerge/>
          </w:tcPr>
          <w:p w14:paraId="054E2AF8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22D30C64" w14:textId="61961B28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točno mjesto nesreće</w:t>
            </w:r>
          </w:p>
        </w:tc>
        <w:tc>
          <w:tcPr>
            <w:tcW w:w="776" w:type="pct"/>
            <w:vAlign w:val="center"/>
          </w:tcPr>
          <w:p w14:paraId="158F16D2" w14:textId="54CD622A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973" w:type="pct"/>
            <w:vMerge/>
          </w:tcPr>
          <w:p w14:paraId="2D6B3C80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42510300" w14:textId="77777777" w:rsidTr="00DA7DA6">
        <w:trPr>
          <w:trHeight w:val="397"/>
        </w:trPr>
        <w:tc>
          <w:tcPr>
            <w:tcW w:w="1058" w:type="pct"/>
            <w:vMerge/>
          </w:tcPr>
          <w:p w14:paraId="4ACD746E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46F87F1F" w14:textId="1C5B7C8D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što se dogodilo (vrsta i razmjer hitnog slučaja)</w:t>
            </w:r>
          </w:p>
        </w:tc>
        <w:tc>
          <w:tcPr>
            <w:tcW w:w="776" w:type="pct"/>
            <w:vAlign w:val="center"/>
          </w:tcPr>
          <w:p w14:paraId="463195F6" w14:textId="4FF9314D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973" w:type="pct"/>
            <w:vMerge/>
          </w:tcPr>
          <w:p w14:paraId="7752E611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2AC0C93D" w14:textId="77777777" w:rsidTr="00DA7DA6">
        <w:trPr>
          <w:trHeight w:val="397"/>
        </w:trPr>
        <w:tc>
          <w:tcPr>
            <w:tcW w:w="1058" w:type="pct"/>
            <w:vMerge/>
          </w:tcPr>
          <w:p w14:paraId="38ECF556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758CB204" w14:textId="63D67582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broj, spol i dob ozlijeđenih</w:t>
            </w:r>
          </w:p>
        </w:tc>
        <w:tc>
          <w:tcPr>
            <w:tcW w:w="776" w:type="pct"/>
            <w:vAlign w:val="center"/>
          </w:tcPr>
          <w:p w14:paraId="31963220" w14:textId="4A25A2AF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973" w:type="pct"/>
            <w:vMerge/>
          </w:tcPr>
          <w:p w14:paraId="6A0DB40A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64E54255" w14:textId="77777777" w:rsidTr="00DA7DA6">
        <w:trPr>
          <w:trHeight w:val="397"/>
        </w:trPr>
        <w:tc>
          <w:tcPr>
            <w:tcW w:w="1058" w:type="pct"/>
            <w:vMerge/>
          </w:tcPr>
          <w:p w14:paraId="40F4E853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0E8196B7" w14:textId="26322B8F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</w:rPr>
              <w:t>kratak opis ozljeda kod ozlijeđenih osoba</w:t>
            </w:r>
          </w:p>
        </w:tc>
        <w:tc>
          <w:tcPr>
            <w:tcW w:w="776" w:type="pct"/>
            <w:vAlign w:val="center"/>
          </w:tcPr>
          <w:p w14:paraId="1C7FA6CD" w14:textId="23E22364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973" w:type="pct"/>
            <w:vMerge/>
          </w:tcPr>
          <w:p w14:paraId="682EC26A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62E0726E" w14:textId="77777777" w:rsidTr="00DA7DA6">
        <w:trPr>
          <w:trHeight w:val="397"/>
        </w:trPr>
        <w:tc>
          <w:tcPr>
            <w:tcW w:w="1058" w:type="pct"/>
            <w:vMerge/>
          </w:tcPr>
          <w:p w14:paraId="4A2EB150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7C551C41" w14:textId="51FF8BD0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</w:rPr>
              <w:t>poziv završ</w:t>
            </w:r>
            <w:r w:rsidRPr="005E1B3F">
              <w:rPr>
                <w:rFonts w:eastAsia="Arial Nova Light" w:cs="Arial Nova Light"/>
                <w:sz w:val="20"/>
                <w:szCs w:val="20"/>
                <w:lang w:val="it-IT"/>
              </w:rPr>
              <w:t>ava dispe</w:t>
            </w:r>
            <w:r w:rsidRPr="005E1B3F">
              <w:rPr>
                <w:rFonts w:eastAsia="Arial Nova Light" w:cs="Arial Nova Light"/>
                <w:sz w:val="20"/>
                <w:szCs w:val="20"/>
              </w:rPr>
              <w:t xml:space="preserve">čer </w:t>
            </w:r>
          </w:p>
        </w:tc>
        <w:tc>
          <w:tcPr>
            <w:tcW w:w="776" w:type="pct"/>
            <w:vAlign w:val="center"/>
          </w:tcPr>
          <w:p w14:paraId="6829F3C7" w14:textId="4268FD1C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973" w:type="pct"/>
            <w:vMerge/>
          </w:tcPr>
          <w:p w14:paraId="2C7A1766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00CDE107" w14:textId="77777777" w:rsidTr="00DA7DA6">
        <w:trPr>
          <w:trHeight w:val="397"/>
        </w:trPr>
        <w:tc>
          <w:tcPr>
            <w:tcW w:w="1058" w:type="pct"/>
            <w:vMerge w:val="restart"/>
            <w:shd w:val="clear" w:color="auto" w:fill="D9D9D9" w:themeFill="background1" w:themeFillShade="D9"/>
            <w:vAlign w:val="center"/>
          </w:tcPr>
          <w:p w14:paraId="506F0EF1" w14:textId="6038DD0A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IZBOR MATERIJALA</w:t>
            </w:r>
          </w:p>
        </w:tc>
        <w:tc>
          <w:tcPr>
            <w:tcW w:w="2193" w:type="pct"/>
            <w:shd w:val="clear" w:color="auto" w:fill="D9D9D9" w:themeFill="background1" w:themeFillShade="D9"/>
          </w:tcPr>
          <w:p w14:paraId="4F9D1A21" w14:textId="7D36F828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odabir pravilnog sterilnog materijala 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59003103" w14:textId="30E9FD3D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0  1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  2  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776535CD" w14:textId="1DA6BA8C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/4</w:t>
            </w:r>
          </w:p>
        </w:tc>
      </w:tr>
      <w:tr w:rsidR="005E1B3F" w:rsidRPr="006570AF" w14:paraId="6A9663EF" w14:textId="77777777" w:rsidTr="00DA7DA6">
        <w:trPr>
          <w:trHeight w:val="397"/>
        </w:trPr>
        <w:tc>
          <w:tcPr>
            <w:tcW w:w="1058" w:type="pct"/>
            <w:vMerge/>
            <w:shd w:val="clear" w:color="auto" w:fill="D9D9D9" w:themeFill="background1" w:themeFillShade="D9"/>
          </w:tcPr>
          <w:p w14:paraId="484AA17C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</w:tcPr>
          <w:p w14:paraId="7221E1EB" w14:textId="20015FC3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odabir pravilnog zavojnog materijala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18E4E657" w14:textId="3C63709E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0  1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  2  </w:t>
            </w:r>
          </w:p>
        </w:tc>
        <w:tc>
          <w:tcPr>
            <w:tcW w:w="973" w:type="pct"/>
            <w:vMerge/>
            <w:shd w:val="clear" w:color="auto" w:fill="D9D9D9" w:themeFill="background1" w:themeFillShade="D9"/>
          </w:tcPr>
          <w:p w14:paraId="206555B9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58316BB7" w14:textId="77777777" w:rsidTr="00547923">
        <w:trPr>
          <w:trHeight w:val="397"/>
        </w:trPr>
        <w:tc>
          <w:tcPr>
            <w:tcW w:w="1058" w:type="pct"/>
            <w:vMerge w:val="restart"/>
            <w:vAlign w:val="center"/>
          </w:tcPr>
          <w:p w14:paraId="753E7E37" w14:textId="469DF70A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IZVJEŠĆ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  <w:lang w:val="pt-PT"/>
              </w:rPr>
              <w:t xml:space="preserve">E O RADU </w:t>
            </w:r>
          </w:p>
        </w:tc>
        <w:tc>
          <w:tcPr>
            <w:tcW w:w="2193" w:type="pct"/>
            <w:vAlign w:val="center"/>
          </w:tcPr>
          <w:p w14:paraId="797CF86B" w14:textId="6BC1EE0E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kratak opis situacije koju je ekipa zatekla</w:t>
            </w:r>
          </w:p>
        </w:tc>
        <w:tc>
          <w:tcPr>
            <w:tcW w:w="776" w:type="pct"/>
            <w:vAlign w:val="center"/>
          </w:tcPr>
          <w:p w14:paraId="4A531097" w14:textId="077D590C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0   </w:t>
            </w: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1  2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  3</w:t>
            </w:r>
          </w:p>
        </w:tc>
        <w:tc>
          <w:tcPr>
            <w:tcW w:w="973" w:type="pct"/>
            <w:vMerge w:val="restart"/>
            <w:vAlign w:val="bottom"/>
          </w:tcPr>
          <w:p w14:paraId="6FB04419" w14:textId="698A85FD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/6</w:t>
            </w:r>
          </w:p>
        </w:tc>
      </w:tr>
      <w:tr w:rsidR="005E1B3F" w:rsidRPr="006570AF" w14:paraId="6C6FEDEB" w14:textId="77777777" w:rsidTr="00DA7DA6">
        <w:trPr>
          <w:trHeight w:val="397"/>
        </w:trPr>
        <w:tc>
          <w:tcPr>
            <w:tcW w:w="1058" w:type="pct"/>
            <w:vMerge/>
          </w:tcPr>
          <w:p w14:paraId="77695C52" w14:textId="77777777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2007A236" w14:textId="6725E5E1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kratak opis učinjenog posla</w:t>
            </w:r>
          </w:p>
        </w:tc>
        <w:tc>
          <w:tcPr>
            <w:tcW w:w="776" w:type="pct"/>
            <w:vAlign w:val="center"/>
          </w:tcPr>
          <w:p w14:paraId="5FE6C529" w14:textId="395C6E4D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0   </w:t>
            </w: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1  2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  3</w:t>
            </w:r>
          </w:p>
        </w:tc>
        <w:tc>
          <w:tcPr>
            <w:tcW w:w="973" w:type="pct"/>
            <w:vMerge/>
          </w:tcPr>
          <w:p w14:paraId="3326A40A" w14:textId="77777777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E1B3F" w:rsidRPr="006570AF" w14:paraId="11E1688F" w14:textId="77777777" w:rsidTr="00547923">
        <w:trPr>
          <w:trHeight w:val="397"/>
        </w:trPr>
        <w:tc>
          <w:tcPr>
            <w:tcW w:w="1058" w:type="pct"/>
            <w:vMerge w:val="restart"/>
            <w:shd w:val="clear" w:color="auto" w:fill="D9D9D9" w:themeFill="background1" w:themeFillShade="D9"/>
            <w:vAlign w:val="center"/>
          </w:tcPr>
          <w:p w14:paraId="7AFE3666" w14:textId="67045A74" w:rsidR="005E1B3F" w:rsidRPr="00FC7FC5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TIMSKI RAD</w:t>
            </w: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0579EEFB" w14:textId="33140D9A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ozbiljnost pristupa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31D1B37B" w14:textId="68C892A9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0  5</w:t>
            </w:r>
            <w:proofErr w:type="gramEnd"/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54DF342C" w14:textId="6FA3A861" w:rsidR="005E1B3F" w:rsidRPr="005E1B3F" w:rsidRDefault="005E1B3F" w:rsidP="005E1B3F">
            <w:pPr>
              <w:jc w:val="right"/>
              <w:rPr>
                <w:b/>
                <w:bCs/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b/>
                <w:bCs/>
                <w:sz w:val="20"/>
                <w:szCs w:val="20"/>
              </w:rPr>
              <w:t>/16</w:t>
            </w:r>
          </w:p>
        </w:tc>
      </w:tr>
      <w:tr w:rsidR="005E1B3F" w:rsidRPr="006570AF" w14:paraId="20492C56" w14:textId="77777777" w:rsidTr="00DA7DA6">
        <w:trPr>
          <w:trHeight w:val="397"/>
        </w:trPr>
        <w:tc>
          <w:tcPr>
            <w:tcW w:w="1058" w:type="pct"/>
            <w:vMerge/>
          </w:tcPr>
          <w:p w14:paraId="6F3347D0" w14:textId="77777777" w:rsidR="005E1B3F" w:rsidRPr="006570AF" w:rsidRDefault="005E1B3F" w:rsidP="005E1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1D56E6E2" w14:textId="5D8B2754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neprelaženje preko ozlijeđene osobe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29E42A5E" w14:textId="059F4EB6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0  2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973" w:type="pct"/>
            <w:vMerge/>
          </w:tcPr>
          <w:p w14:paraId="313A2FD1" w14:textId="77777777" w:rsidR="005E1B3F" w:rsidRPr="006570AF" w:rsidRDefault="005E1B3F" w:rsidP="005E1B3F">
            <w:pPr>
              <w:rPr>
                <w:sz w:val="22"/>
                <w:szCs w:val="22"/>
              </w:rPr>
            </w:pPr>
          </w:p>
        </w:tc>
      </w:tr>
      <w:tr w:rsidR="005E1B3F" w:rsidRPr="006570AF" w14:paraId="03B9BB8D" w14:textId="77777777" w:rsidTr="00DA7DA6">
        <w:trPr>
          <w:trHeight w:val="397"/>
        </w:trPr>
        <w:tc>
          <w:tcPr>
            <w:tcW w:w="1058" w:type="pct"/>
            <w:vMerge/>
          </w:tcPr>
          <w:p w14:paraId="031004DF" w14:textId="77777777" w:rsidR="005E1B3F" w:rsidRPr="006570AF" w:rsidRDefault="005E1B3F" w:rsidP="005E1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189787DA" w14:textId="1FF8CF84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podjela ekipe (ne valja 3 + 1 + 1 duže od 20 sekundi)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08436974" w14:textId="0453C3E5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0  5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73" w:type="pct"/>
            <w:vMerge/>
          </w:tcPr>
          <w:p w14:paraId="1D31348D" w14:textId="77777777" w:rsidR="005E1B3F" w:rsidRPr="006570AF" w:rsidRDefault="005E1B3F" w:rsidP="005E1B3F">
            <w:pPr>
              <w:rPr>
                <w:sz w:val="22"/>
                <w:szCs w:val="22"/>
              </w:rPr>
            </w:pPr>
          </w:p>
        </w:tc>
      </w:tr>
      <w:tr w:rsidR="005E1B3F" w:rsidRPr="006570AF" w14:paraId="663C754A" w14:textId="77777777" w:rsidTr="00DA7DA6">
        <w:trPr>
          <w:trHeight w:val="397"/>
        </w:trPr>
        <w:tc>
          <w:tcPr>
            <w:tcW w:w="1058" w:type="pct"/>
            <w:vMerge/>
          </w:tcPr>
          <w:p w14:paraId="323696B1" w14:textId="77777777" w:rsidR="005E1B3F" w:rsidRPr="006570AF" w:rsidRDefault="005E1B3F" w:rsidP="005E1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733FC7A9" w14:textId="30B8F358" w:rsidR="005E1B3F" w:rsidRPr="005E1B3F" w:rsidRDefault="005E1B3F" w:rsidP="005E1B3F">
            <w:pPr>
              <w:rPr>
                <w:sz w:val="20"/>
                <w:szCs w:val="20"/>
              </w:rPr>
            </w:pPr>
            <w:r w:rsidRPr="005E1B3F">
              <w:rPr>
                <w:rFonts w:eastAsia="Arial Nova Light" w:cs="Arial Nova Light"/>
                <w:sz w:val="20"/>
                <w:szCs w:val="20"/>
                <w:lang w:val="en-US"/>
              </w:rPr>
              <w:t>uredno ostavljeno radilište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70DB838C" w14:textId="6986B307" w:rsidR="005E1B3F" w:rsidRPr="005E1B3F" w:rsidRDefault="005E1B3F" w:rsidP="005E1B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0  2</w:t>
            </w:r>
            <w:proofErr w:type="gramEnd"/>
            <w:r w:rsidRPr="005E1B3F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  4</w:t>
            </w:r>
          </w:p>
        </w:tc>
        <w:tc>
          <w:tcPr>
            <w:tcW w:w="973" w:type="pct"/>
            <w:vMerge/>
          </w:tcPr>
          <w:p w14:paraId="30527417" w14:textId="77777777" w:rsidR="005E1B3F" w:rsidRPr="006570AF" w:rsidRDefault="005E1B3F" w:rsidP="005E1B3F">
            <w:pPr>
              <w:rPr>
                <w:sz w:val="22"/>
                <w:szCs w:val="22"/>
              </w:rPr>
            </w:pPr>
          </w:p>
        </w:tc>
      </w:tr>
      <w:tr w:rsidR="005E1B3F" w:rsidRPr="006570AF" w14:paraId="0246B3F5" w14:textId="77777777" w:rsidTr="00DA7DA6">
        <w:trPr>
          <w:trHeight w:val="397"/>
        </w:trPr>
        <w:tc>
          <w:tcPr>
            <w:tcW w:w="5000" w:type="pct"/>
            <w:gridSpan w:val="4"/>
            <w:vAlign w:val="center"/>
          </w:tcPr>
          <w:p w14:paraId="47C59735" w14:textId="6F8EF0AD" w:rsidR="005E1B3F" w:rsidRPr="00750C6A" w:rsidRDefault="005E1B3F" w:rsidP="005E1B3F">
            <w:pPr>
              <w:jc w:val="right"/>
              <w:rPr>
                <w:b/>
                <w:bCs/>
                <w:sz w:val="4"/>
                <w:szCs w:val="4"/>
              </w:rPr>
            </w:pPr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(</w:t>
            </w: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maks</w:t>
            </w:r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. 88) = 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9D338" w14:textId="77777777" w:rsidR="00765208" w:rsidRDefault="00765208" w:rsidP="007D6BD3">
      <w:pPr>
        <w:spacing w:after="0" w:line="240" w:lineRule="auto"/>
      </w:pPr>
      <w:r>
        <w:separator/>
      </w:r>
    </w:p>
  </w:endnote>
  <w:endnote w:type="continuationSeparator" w:id="0">
    <w:p w14:paraId="42B3E134" w14:textId="77777777" w:rsidR="00765208" w:rsidRDefault="00765208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A462D" w14:textId="77777777" w:rsidR="00765208" w:rsidRDefault="00765208" w:rsidP="007D6BD3">
      <w:pPr>
        <w:spacing w:after="0" w:line="240" w:lineRule="auto"/>
      </w:pPr>
      <w:r>
        <w:separator/>
      </w:r>
    </w:p>
  </w:footnote>
  <w:footnote w:type="continuationSeparator" w:id="0">
    <w:p w14:paraId="48169FFB" w14:textId="77777777" w:rsidR="00765208" w:rsidRDefault="00765208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183481"/>
    <w:multiLevelType w:val="hybridMultilevel"/>
    <w:tmpl w:val="F70C324E"/>
    <w:lvl w:ilvl="0" w:tplc="2E8046CE">
      <w:start w:val="1"/>
      <w:numFmt w:val="decimal"/>
      <w:lvlText w:val="%1."/>
      <w:lvlJc w:val="left"/>
      <w:pPr>
        <w:ind w:left="64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1" w:tplc="A86830F8">
      <w:start w:val="1"/>
      <w:numFmt w:val="lowerLetter"/>
      <w:lvlText w:val="%2."/>
      <w:lvlJc w:val="left"/>
      <w:pPr>
        <w:ind w:left="136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4E041D6">
      <w:start w:val="1"/>
      <w:numFmt w:val="lowerRoman"/>
      <w:lvlText w:val="%3."/>
      <w:lvlJc w:val="left"/>
      <w:pPr>
        <w:ind w:left="2102" w:hanging="23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3AA6D6">
      <w:start w:val="1"/>
      <w:numFmt w:val="decimal"/>
      <w:lvlText w:val="%4."/>
      <w:lvlJc w:val="left"/>
      <w:pPr>
        <w:ind w:left="280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F64160">
      <w:start w:val="1"/>
      <w:numFmt w:val="lowerLetter"/>
      <w:lvlText w:val="%5."/>
      <w:lvlJc w:val="left"/>
      <w:pPr>
        <w:ind w:left="352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AEC642">
      <w:start w:val="1"/>
      <w:numFmt w:val="lowerRoman"/>
      <w:lvlText w:val="%6."/>
      <w:lvlJc w:val="left"/>
      <w:pPr>
        <w:ind w:left="4262" w:hanging="23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520744">
      <w:start w:val="1"/>
      <w:numFmt w:val="decimal"/>
      <w:lvlText w:val="%7."/>
      <w:lvlJc w:val="left"/>
      <w:pPr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5847A2">
      <w:start w:val="1"/>
      <w:numFmt w:val="lowerLetter"/>
      <w:lvlText w:val="%8."/>
      <w:lvlJc w:val="left"/>
      <w:pPr>
        <w:ind w:left="568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AA6014">
      <w:start w:val="1"/>
      <w:numFmt w:val="lowerRoman"/>
      <w:lvlText w:val="%9."/>
      <w:lvlJc w:val="left"/>
      <w:pPr>
        <w:ind w:left="6422" w:hanging="23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3"/>
  </w:num>
  <w:num w:numId="3" w16cid:durableId="536821313">
    <w:abstractNumId w:val="0"/>
  </w:num>
  <w:num w:numId="4" w16cid:durableId="1891765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024ED8"/>
    <w:rsid w:val="000B7965"/>
    <w:rsid w:val="00181DC0"/>
    <w:rsid w:val="00183D33"/>
    <w:rsid w:val="00224D27"/>
    <w:rsid w:val="002722EC"/>
    <w:rsid w:val="00296837"/>
    <w:rsid w:val="003F0230"/>
    <w:rsid w:val="00402572"/>
    <w:rsid w:val="004D2887"/>
    <w:rsid w:val="00511806"/>
    <w:rsid w:val="00533AEC"/>
    <w:rsid w:val="00547923"/>
    <w:rsid w:val="005637AD"/>
    <w:rsid w:val="005E1B3F"/>
    <w:rsid w:val="00637470"/>
    <w:rsid w:val="00642F61"/>
    <w:rsid w:val="006543A3"/>
    <w:rsid w:val="006570AF"/>
    <w:rsid w:val="00662669"/>
    <w:rsid w:val="007213C0"/>
    <w:rsid w:val="00750C6A"/>
    <w:rsid w:val="00765208"/>
    <w:rsid w:val="00791401"/>
    <w:rsid w:val="00797C7A"/>
    <w:rsid w:val="007D6BD3"/>
    <w:rsid w:val="007E17BB"/>
    <w:rsid w:val="007F1858"/>
    <w:rsid w:val="008C1032"/>
    <w:rsid w:val="008C5B6A"/>
    <w:rsid w:val="009055EA"/>
    <w:rsid w:val="009A6220"/>
    <w:rsid w:val="009D3B47"/>
    <w:rsid w:val="00A23CFB"/>
    <w:rsid w:val="00A74112"/>
    <w:rsid w:val="00B445FF"/>
    <w:rsid w:val="00B5785B"/>
    <w:rsid w:val="00BD4257"/>
    <w:rsid w:val="00BF73A8"/>
    <w:rsid w:val="00D20E44"/>
    <w:rsid w:val="00DE5B1F"/>
    <w:rsid w:val="00DF4079"/>
    <w:rsid w:val="00E352A6"/>
    <w:rsid w:val="00E720B8"/>
    <w:rsid w:val="00EF1442"/>
    <w:rsid w:val="00FB33F5"/>
    <w:rsid w:val="00FC7A53"/>
    <w:rsid w:val="00FC7FC5"/>
    <w:rsid w:val="00FF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3E2F1448-1C16-43CB-A50C-99259535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F1442"/>
    <w:pPr>
      <w:spacing w:after="0" w:line="240" w:lineRule="auto"/>
    </w:pPr>
  </w:style>
  <w:style w:type="paragraph" w:customStyle="1" w:styleId="BodyA">
    <w:name w:val="Body A"/>
    <w:rsid w:val="005E1B3F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:u w:color="000000"/>
      <w:bdr w:val="nil"/>
      <w:lang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dcterms:created xsi:type="dcterms:W3CDTF">2026-05-12T07:55:00Z</dcterms:created>
  <dcterms:modified xsi:type="dcterms:W3CDTF">2026-05-13T11:25:00Z</dcterms:modified>
</cp:coreProperties>
</file>